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516E5" w14:textId="2436EC82" w:rsidR="00CE1B75" w:rsidRPr="009A0DD4" w:rsidRDefault="00156706">
      <w:pPr>
        <w:rPr>
          <w:rFonts w:ascii="Times New Roman" w:hAnsi="Times New Roman" w:cs="Times New Roman"/>
          <w:sz w:val="28"/>
          <w:szCs w:val="28"/>
          <w:lang w:val="ro-RO"/>
        </w:rPr>
      </w:pPr>
      <w:proofErr w:type="gramStart"/>
      <w:r w:rsidRPr="00932C7F">
        <w:rPr>
          <w:rFonts w:ascii="Times New Roman" w:hAnsi="Times New Roman" w:cs="Times New Roman"/>
          <w:sz w:val="28"/>
          <w:szCs w:val="28"/>
        </w:rPr>
        <w:t>DISEMINARE</w:t>
      </w:r>
      <w:r w:rsidR="009A0DD4">
        <w:rPr>
          <w:rFonts w:ascii="Times New Roman" w:hAnsi="Times New Roman" w:cs="Times New Roman"/>
          <w:sz w:val="28"/>
          <w:szCs w:val="28"/>
        </w:rPr>
        <w:t>A</w:t>
      </w:r>
      <w:r w:rsidRPr="00932C7F">
        <w:rPr>
          <w:rFonts w:ascii="Times New Roman" w:hAnsi="Times New Roman" w:cs="Times New Roman"/>
          <w:sz w:val="28"/>
          <w:szCs w:val="28"/>
          <w:lang w:val="ro-RO"/>
        </w:rPr>
        <w:t xml:space="preserve">  PROIECT</w:t>
      </w:r>
      <w:r w:rsidR="009A0DD4">
        <w:rPr>
          <w:rFonts w:ascii="Times New Roman" w:hAnsi="Times New Roman" w:cs="Times New Roman"/>
          <w:sz w:val="28"/>
          <w:szCs w:val="28"/>
          <w:lang w:val="ro-RO"/>
        </w:rPr>
        <w:t>ULUI</w:t>
      </w:r>
      <w:proofErr w:type="gramEnd"/>
      <w:r w:rsidRPr="00932C7F">
        <w:rPr>
          <w:rFonts w:ascii="Times New Roman" w:hAnsi="Times New Roman" w:cs="Times New Roman"/>
          <w:sz w:val="28"/>
          <w:szCs w:val="28"/>
          <w:lang w:val="ro-RO"/>
        </w:rPr>
        <w:t xml:space="preserve"> ERASMUS </w:t>
      </w:r>
      <w:bookmarkStart w:id="0" w:name="_Hlk156669417"/>
      <w:r w:rsidR="009A0DD4" w:rsidRPr="00EC128B">
        <w:rPr>
          <w:rFonts w:ascii="Arial" w:eastAsia="Arial" w:hAnsi="Arial" w:cs="Arial"/>
          <w:b/>
          <w:bCs/>
          <w:kern w:val="0"/>
          <w:sz w:val="28"/>
          <w:szCs w:val="28"/>
          <w:u w:val="thick" w:color="000000"/>
          <w14:ligatures w14:val="none"/>
        </w:rPr>
        <w:t>Nr. 2023-1- RO01-KA121-SCH-000118739</w:t>
      </w:r>
      <w:bookmarkEnd w:id="0"/>
      <w:r w:rsidR="009A0DD4">
        <w:rPr>
          <w:rFonts w:ascii="Arial" w:eastAsia="Arial" w:hAnsi="Arial" w:cs="Arial"/>
          <w:b/>
          <w:bCs/>
          <w:kern w:val="0"/>
          <w:sz w:val="28"/>
          <w:szCs w:val="28"/>
          <w:u w:val="thick" w:color="000000"/>
          <w14:ligatures w14:val="none"/>
        </w:rPr>
        <w:t xml:space="preserve"> </w:t>
      </w:r>
      <w:proofErr w:type="spellStart"/>
      <w:r w:rsidR="009A0DD4" w:rsidRPr="009A0DD4">
        <w:rPr>
          <w:rFonts w:ascii="Arial" w:eastAsia="Arial" w:hAnsi="Arial" w:cs="Arial"/>
          <w:b/>
          <w:bCs/>
          <w:kern w:val="0"/>
          <w:sz w:val="28"/>
          <w:szCs w:val="28"/>
          <w14:ligatures w14:val="none"/>
        </w:rPr>
        <w:t>în</w:t>
      </w:r>
      <w:proofErr w:type="spellEnd"/>
      <w:r w:rsidR="009A0DD4" w:rsidRPr="009A0DD4">
        <w:rPr>
          <w:rFonts w:ascii="Arial" w:eastAsia="Arial" w:hAnsi="Arial" w:cs="Arial"/>
          <w:b/>
          <w:bCs/>
          <w:kern w:val="0"/>
          <w:sz w:val="28"/>
          <w:szCs w:val="28"/>
          <w14:ligatures w14:val="none"/>
        </w:rPr>
        <w:t xml:space="preserve"> </w:t>
      </w:r>
      <w:proofErr w:type="spellStart"/>
      <w:r w:rsidR="009A0DD4" w:rsidRPr="009A0DD4">
        <w:rPr>
          <w:rFonts w:ascii="Arial" w:eastAsia="Arial" w:hAnsi="Arial" w:cs="Arial"/>
          <w:b/>
          <w:bCs/>
          <w:kern w:val="0"/>
          <w:sz w:val="28"/>
          <w:szCs w:val="28"/>
          <w14:ligatures w14:val="none"/>
        </w:rPr>
        <w:t>cadrul</w:t>
      </w:r>
      <w:proofErr w:type="spellEnd"/>
      <w:r w:rsidR="009A0DD4" w:rsidRPr="009A0DD4">
        <w:rPr>
          <w:rFonts w:ascii="Arial" w:eastAsia="Arial" w:hAnsi="Arial" w:cs="Arial"/>
          <w:b/>
          <w:bCs/>
          <w:kern w:val="0"/>
          <w:sz w:val="28"/>
          <w:szCs w:val="28"/>
          <w14:ligatures w14:val="none"/>
        </w:rPr>
        <w:t xml:space="preserve"> </w:t>
      </w:r>
      <w:proofErr w:type="spellStart"/>
      <w:r w:rsidR="009A0DD4" w:rsidRPr="009A0DD4">
        <w:rPr>
          <w:rFonts w:ascii="Arial" w:eastAsia="Arial" w:hAnsi="Arial" w:cs="Arial"/>
          <w:b/>
          <w:bCs/>
          <w:kern w:val="0"/>
          <w:sz w:val="28"/>
          <w:szCs w:val="28"/>
          <w14:ligatures w14:val="none"/>
        </w:rPr>
        <w:t>Cercului</w:t>
      </w:r>
      <w:proofErr w:type="spellEnd"/>
      <w:r w:rsidR="009A0DD4" w:rsidRPr="009A0DD4">
        <w:rPr>
          <w:rFonts w:ascii="Arial" w:eastAsia="Arial" w:hAnsi="Arial" w:cs="Arial"/>
          <w:b/>
          <w:bCs/>
          <w:kern w:val="0"/>
          <w:sz w:val="28"/>
          <w:szCs w:val="28"/>
          <w14:ligatures w14:val="none"/>
        </w:rPr>
        <w:t xml:space="preserve"> pedagogic Arad EST</w:t>
      </w:r>
    </w:p>
    <w:p w14:paraId="380A04EC" w14:textId="77777777" w:rsidR="00156706" w:rsidRPr="00156706" w:rsidRDefault="00156706" w:rsidP="00156706">
      <w:pPr>
        <w:rPr>
          <w:lang w:val="ro-RO"/>
        </w:rPr>
      </w:pPr>
    </w:p>
    <w:p w14:paraId="05263221" w14:textId="77777777" w:rsidR="00156706" w:rsidRDefault="00156706" w:rsidP="00156706">
      <w:pPr>
        <w:rPr>
          <w:lang w:val="ro-RO"/>
        </w:rPr>
      </w:pPr>
    </w:p>
    <w:p w14:paraId="1B31D6CD" w14:textId="4727559C" w:rsidR="00156706" w:rsidRDefault="00156706" w:rsidP="00156706">
      <w:pPr>
        <w:tabs>
          <w:tab w:val="left" w:pos="1680"/>
        </w:tabs>
        <w:jc w:val="center"/>
        <w:rPr>
          <w:rFonts w:ascii="Times New Roman" w:hAnsi="Times New Roman" w:cs="Times New Roman"/>
          <w:sz w:val="28"/>
          <w:szCs w:val="28"/>
          <w:lang w:val="ro-RO"/>
        </w:rPr>
      </w:pPr>
      <w:r w:rsidRPr="00156706">
        <w:rPr>
          <w:rFonts w:ascii="Times New Roman" w:hAnsi="Times New Roman" w:cs="Times New Roman"/>
          <w:sz w:val="28"/>
          <w:szCs w:val="28"/>
          <w:lang w:val="ro-RO"/>
        </w:rPr>
        <w:t>EXERCIȚII DE GRUP PENTRU A PROMOVA COEZIUNEA INCLUZIVĂ</w:t>
      </w:r>
    </w:p>
    <w:p w14:paraId="76FBF48C" w14:textId="77777777" w:rsidR="0006570B" w:rsidRDefault="0006570B" w:rsidP="0006570B">
      <w:pPr>
        <w:rPr>
          <w:rFonts w:ascii="Times New Roman" w:hAnsi="Times New Roman" w:cs="Times New Roman"/>
          <w:sz w:val="28"/>
          <w:szCs w:val="28"/>
          <w:lang w:val="ro-RO"/>
        </w:rPr>
      </w:pPr>
    </w:p>
    <w:p w14:paraId="2AA8E4AF" w14:textId="39BA6D7D" w:rsidR="00344E25" w:rsidRDefault="00932C7F" w:rsidP="0006570B">
      <w:pPr>
        <w:rPr>
          <w:rFonts w:ascii="Times New Roman" w:hAnsi="Times New Roman" w:cs="Times New Roman"/>
          <w:sz w:val="28"/>
          <w:szCs w:val="28"/>
          <w:lang w:val="ro-RO"/>
        </w:rPr>
      </w:pPr>
      <w:r>
        <w:rPr>
          <w:rFonts w:ascii="Times New Roman" w:hAnsi="Times New Roman" w:cs="Times New Roman"/>
          <w:sz w:val="28"/>
          <w:szCs w:val="28"/>
          <w:lang w:val="ro-RO"/>
        </w:rPr>
        <w:t xml:space="preserve">Jocurile </w:t>
      </w:r>
      <w:r w:rsidR="00486B72">
        <w:rPr>
          <w:rFonts w:ascii="Times New Roman" w:hAnsi="Times New Roman" w:cs="Times New Roman"/>
          <w:sz w:val="28"/>
          <w:szCs w:val="28"/>
          <w:lang w:val="ro-RO"/>
        </w:rPr>
        <w:t xml:space="preserve">didactice </w:t>
      </w:r>
      <w:r>
        <w:rPr>
          <w:rFonts w:ascii="Times New Roman" w:hAnsi="Times New Roman" w:cs="Times New Roman"/>
          <w:sz w:val="28"/>
          <w:szCs w:val="28"/>
          <w:lang w:val="ro-RO"/>
        </w:rPr>
        <w:t>au rol:</w:t>
      </w:r>
    </w:p>
    <w:p w14:paraId="5095AEBF" w14:textId="77777777" w:rsidR="00344E25" w:rsidRDefault="00344E25" w:rsidP="00344E25">
      <w:pPr>
        <w:pStyle w:val="ListParagraph"/>
        <w:numPr>
          <w:ilvl w:val="0"/>
          <w:numId w:val="3"/>
        </w:numPr>
        <w:rPr>
          <w:rFonts w:ascii="Times New Roman" w:hAnsi="Times New Roman" w:cs="Times New Roman"/>
          <w:sz w:val="28"/>
          <w:szCs w:val="28"/>
          <w:lang w:val="ro-RO"/>
        </w:rPr>
      </w:pPr>
      <w:r w:rsidRPr="00344E25">
        <w:rPr>
          <w:rFonts w:ascii="Times New Roman" w:hAnsi="Times New Roman" w:cs="Times New Roman"/>
          <w:sz w:val="28"/>
          <w:szCs w:val="28"/>
          <w:lang w:val="ro-RO"/>
        </w:rPr>
        <w:t>E</w:t>
      </w:r>
      <w:r w:rsidR="00932C7F" w:rsidRPr="00344E25">
        <w:rPr>
          <w:rFonts w:ascii="Times New Roman" w:hAnsi="Times New Roman" w:cs="Times New Roman"/>
          <w:sz w:val="28"/>
          <w:szCs w:val="28"/>
          <w:lang w:val="ro-RO"/>
        </w:rPr>
        <w:t xml:space="preserve">nergizant. </w:t>
      </w:r>
    </w:p>
    <w:p w14:paraId="6C7B60BB" w14:textId="77777777" w:rsidR="00344E25" w:rsidRDefault="00932C7F" w:rsidP="00344E25">
      <w:pPr>
        <w:pStyle w:val="ListParagraph"/>
        <w:numPr>
          <w:ilvl w:val="0"/>
          <w:numId w:val="3"/>
        </w:numPr>
        <w:rPr>
          <w:rFonts w:ascii="Times New Roman" w:hAnsi="Times New Roman" w:cs="Times New Roman"/>
          <w:sz w:val="28"/>
          <w:szCs w:val="28"/>
          <w:lang w:val="ro-RO"/>
        </w:rPr>
      </w:pPr>
      <w:r w:rsidRPr="00344E25">
        <w:rPr>
          <w:rFonts w:ascii="Times New Roman" w:hAnsi="Times New Roman" w:cs="Times New Roman"/>
          <w:sz w:val="28"/>
          <w:szCs w:val="28"/>
          <w:lang w:val="ro-RO"/>
        </w:rPr>
        <w:t>De reflecție personală</w:t>
      </w:r>
      <w:r w:rsidR="00B53797" w:rsidRPr="00344E25">
        <w:rPr>
          <w:rFonts w:ascii="Times New Roman" w:hAnsi="Times New Roman" w:cs="Times New Roman"/>
          <w:sz w:val="28"/>
          <w:szCs w:val="28"/>
          <w:lang w:val="ro-RO"/>
        </w:rPr>
        <w:t xml:space="preserve"> </w:t>
      </w:r>
      <w:r w:rsidRPr="00344E25">
        <w:rPr>
          <w:rFonts w:ascii="Times New Roman" w:hAnsi="Times New Roman" w:cs="Times New Roman"/>
          <w:sz w:val="28"/>
          <w:szCs w:val="28"/>
          <w:lang w:val="ro-RO"/>
        </w:rPr>
        <w:t>(situează elevul în ambele roluri)</w:t>
      </w:r>
    </w:p>
    <w:p w14:paraId="42A23CB9" w14:textId="77777777" w:rsidR="00344E25" w:rsidRDefault="00932C7F" w:rsidP="00344E25">
      <w:pPr>
        <w:pStyle w:val="ListParagraph"/>
        <w:numPr>
          <w:ilvl w:val="0"/>
          <w:numId w:val="3"/>
        </w:numPr>
        <w:rPr>
          <w:rFonts w:ascii="Times New Roman" w:hAnsi="Times New Roman" w:cs="Times New Roman"/>
          <w:sz w:val="28"/>
          <w:szCs w:val="28"/>
          <w:lang w:val="ro-RO"/>
        </w:rPr>
      </w:pPr>
      <w:r w:rsidRPr="00344E25">
        <w:rPr>
          <w:rFonts w:ascii="Times New Roman" w:hAnsi="Times New Roman" w:cs="Times New Roman"/>
          <w:sz w:val="28"/>
          <w:szCs w:val="28"/>
          <w:lang w:val="ro-RO"/>
        </w:rPr>
        <w:t>Dezvoltă comunicarea nonverbală</w:t>
      </w:r>
    </w:p>
    <w:p w14:paraId="71D9DD95" w14:textId="77777777" w:rsidR="00344E25" w:rsidRDefault="00932C7F" w:rsidP="00344E25">
      <w:pPr>
        <w:pStyle w:val="ListParagraph"/>
        <w:numPr>
          <w:ilvl w:val="0"/>
          <w:numId w:val="3"/>
        </w:numPr>
        <w:rPr>
          <w:rFonts w:ascii="Times New Roman" w:hAnsi="Times New Roman" w:cs="Times New Roman"/>
          <w:sz w:val="28"/>
          <w:szCs w:val="28"/>
          <w:lang w:val="ro-RO"/>
        </w:rPr>
      </w:pPr>
      <w:r w:rsidRPr="00344E25">
        <w:rPr>
          <w:rFonts w:ascii="Times New Roman" w:hAnsi="Times New Roman" w:cs="Times New Roman"/>
          <w:sz w:val="28"/>
          <w:szCs w:val="28"/>
          <w:lang w:val="ro-RO"/>
        </w:rPr>
        <w:t>Dezvoltă colaborarea, cooperarea de grup</w:t>
      </w:r>
    </w:p>
    <w:p w14:paraId="47626F01" w14:textId="6990C4C6" w:rsidR="00932C7F" w:rsidRDefault="00932C7F" w:rsidP="00344E25">
      <w:pPr>
        <w:pStyle w:val="ListParagraph"/>
        <w:numPr>
          <w:ilvl w:val="0"/>
          <w:numId w:val="3"/>
        </w:numPr>
        <w:rPr>
          <w:rFonts w:ascii="Times New Roman" w:hAnsi="Times New Roman" w:cs="Times New Roman"/>
          <w:sz w:val="28"/>
          <w:szCs w:val="28"/>
          <w:lang w:val="ro-RO"/>
        </w:rPr>
      </w:pPr>
      <w:r w:rsidRPr="00344E25">
        <w:rPr>
          <w:rFonts w:ascii="Times New Roman" w:hAnsi="Times New Roman" w:cs="Times New Roman"/>
          <w:sz w:val="28"/>
          <w:szCs w:val="28"/>
          <w:lang w:val="ro-RO"/>
        </w:rPr>
        <w:t>Dezvoltă imaginația și alte procese psihice precum: senzații, percepții, atenția, limbajul</w:t>
      </w:r>
    </w:p>
    <w:p w14:paraId="7AFCF7BE" w14:textId="25EC662D" w:rsidR="00344E25" w:rsidRPr="00344E25" w:rsidRDefault="00344E25" w:rsidP="00344E25">
      <w:pPr>
        <w:pStyle w:val="ListParagraph"/>
        <w:numPr>
          <w:ilvl w:val="0"/>
          <w:numId w:val="3"/>
        </w:numPr>
        <w:rPr>
          <w:rFonts w:ascii="Times New Roman" w:hAnsi="Times New Roman" w:cs="Times New Roman"/>
          <w:sz w:val="28"/>
          <w:szCs w:val="28"/>
          <w:lang w:val="ro-RO"/>
        </w:rPr>
      </w:pPr>
      <w:r>
        <w:rPr>
          <w:rFonts w:ascii="Times New Roman" w:hAnsi="Times New Roman" w:cs="Times New Roman"/>
          <w:sz w:val="28"/>
          <w:szCs w:val="28"/>
          <w:lang w:val="ro-RO"/>
        </w:rPr>
        <w:t>De d</w:t>
      </w:r>
      <w:r w:rsidRPr="00344E25">
        <w:rPr>
          <w:rFonts w:ascii="Times New Roman" w:hAnsi="Times New Roman" w:cs="Times New Roman"/>
          <w:sz w:val="28"/>
          <w:szCs w:val="28"/>
          <w:lang w:val="ro-RO"/>
        </w:rPr>
        <w:t xml:space="preserve">ezvoltare a atenției; </w:t>
      </w:r>
    </w:p>
    <w:p w14:paraId="55B9410A" w14:textId="18FCA85D" w:rsidR="00344E25" w:rsidRPr="00344E25" w:rsidRDefault="00344E25" w:rsidP="00344E25">
      <w:pPr>
        <w:pStyle w:val="ListParagraph"/>
        <w:numPr>
          <w:ilvl w:val="0"/>
          <w:numId w:val="3"/>
        </w:numPr>
        <w:rPr>
          <w:rFonts w:ascii="Times New Roman" w:hAnsi="Times New Roman" w:cs="Times New Roman"/>
          <w:sz w:val="28"/>
          <w:szCs w:val="28"/>
          <w:lang w:val="ro-RO"/>
        </w:rPr>
      </w:pPr>
      <w:r>
        <w:rPr>
          <w:rFonts w:ascii="Times New Roman" w:hAnsi="Times New Roman" w:cs="Times New Roman"/>
          <w:sz w:val="28"/>
          <w:szCs w:val="28"/>
          <w:lang w:val="ro-RO"/>
        </w:rPr>
        <w:t xml:space="preserve">De  a crea </w:t>
      </w:r>
      <w:r w:rsidR="00486B72">
        <w:rPr>
          <w:rFonts w:ascii="Times New Roman" w:hAnsi="Times New Roman" w:cs="Times New Roman"/>
          <w:sz w:val="28"/>
          <w:szCs w:val="28"/>
          <w:lang w:val="ro-RO"/>
        </w:rPr>
        <w:t>o</w:t>
      </w:r>
      <w:r w:rsidRPr="00344E25">
        <w:rPr>
          <w:rFonts w:ascii="Times New Roman" w:hAnsi="Times New Roman" w:cs="Times New Roman"/>
          <w:sz w:val="28"/>
          <w:szCs w:val="28"/>
          <w:lang w:val="ro-RO"/>
        </w:rPr>
        <w:t xml:space="preserve"> st</w:t>
      </w:r>
      <w:r w:rsidR="00486B72">
        <w:rPr>
          <w:rFonts w:ascii="Times New Roman" w:hAnsi="Times New Roman" w:cs="Times New Roman"/>
          <w:sz w:val="28"/>
          <w:szCs w:val="28"/>
          <w:lang w:val="ro-RO"/>
        </w:rPr>
        <w:t>are</w:t>
      </w:r>
      <w:r w:rsidRPr="00344E25">
        <w:rPr>
          <w:rFonts w:ascii="Times New Roman" w:hAnsi="Times New Roman" w:cs="Times New Roman"/>
          <w:sz w:val="28"/>
          <w:szCs w:val="28"/>
          <w:lang w:val="ro-RO"/>
        </w:rPr>
        <w:t xml:space="preserve"> emoțional</w:t>
      </w:r>
      <w:r w:rsidR="00486B72">
        <w:rPr>
          <w:rFonts w:ascii="Times New Roman" w:hAnsi="Times New Roman" w:cs="Times New Roman"/>
          <w:sz w:val="28"/>
          <w:szCs w:val="28"/>
          <w:lang w:val="ro-RO"/>
        </w:rPr>
        <w:t>ă</w:t>
      </w:r>
      <w:r w:rsidRPr="00344E25">
        <w:rPr>
          <w:rFonts w:ascii="Times New Roman" w:hAnsi="Times New Roman" w:cs="Times New Roman"/>
          <w:sz w:val="28"/>
          <w:szCs w:val="28"/>
          <w:lang w:val="ro-RO"/>
        </w:rPr>
        <w:t xml:space="preserve"> bun</w:t>
      </w:r>
      <w:r w:rsidR="00486B72">
        <w:rPr>
          <w:rFonts w:ascii="Times New Roman" w:hAnsi="Times New Roman" w:cs="Times New Roman"/>
          <w:sz w:val="28"/>
          <w:szCs w:val="28"/>
          <w:lang w:val="ro-RO"/>
        </w:rPr>
        <w:t>ă</w:t>
      </w:r>
    </w:p>
    <w:p w14:paraId="5D3CA993" w14:textId="53D84C42" w:rsidR="00344E25" w:rsidRPr="00344E25" w:rsidRDefault="00344E25" w:rsidP="00344E25">
      <w:pPr>
        <w:pStyle w:val="ListParagraph"/>
        <w:numPr>
          <w:ilvl w:val="0"/>
          <w:numId w:val="3"/>
        </w:numPr>
        <w:rPr>
          <w:rFonts w:ascii="Times New Roman" w:hAnsi="Times New Roman" w:cs="Times New Roman"/>
          <w:sz w:val="28"/>
          <w:szCs w:val="28"/>
          <w:lang w:val="ro-RO"/>
        </w:rPr>
      </w:pPr>
      <w:r>
        <w:rPr>
          <w:rFonts w:ascii="Times New Roman" w:hAnsi="Times New Roman" w:cs="Times New Roman"/>
          <w:sz w:val="28"/>
          <w:szCs w:val="28"/>
          <w:lang w:val="ro-RO"/>
        </w:rPr>
        <w:t>De e</w:t>
      </w:r>
      <w:r w:rsidRPr="00344E25">
        <w:rPr>
          <w:rFonts w:ascii="Times New Roman" w:hAnsi="Times New Roman" w:cs="Times New Roman"/>
          <w:sz w:val="28"/>
          <w:szCs w:val="28"/>
          <w:lang w:val="ro-RO"/>
        </w:rPr>
        <w:t>ducare a calităților motrice</w:t>
      </w:r>
    </w:p>
    <w:p w14:paraId="0BA12335" w14:textId="77777777" w:rsidR="00932C7F" w:rsidRPr="00932C7F" w:rsidRDefault="00932C7F" w:rsidP="00344E25">
      <w:pPr>
        <w:rPr>
          <w:rFonts w:ascii="Times New Roman" w:hAnsi="Times New Roman" w:cs="Times New Roman"/>
          <w:sz w:val="28"/>
          <w:szCs w:val="28"/>
          <w:lang w:val="ro-RO"/>
        </w:rPr>
      </w:pPr>
    </w:p>
    <w:p w14:paraId="1A70D9CE" w14:textId="46798259" w:rsidR="0006570B" w:rsidRDefault="0006570B" w:rsidP="0006570B">
      <w:pPr>
        <w:pStyle w:val="ListParagraph"/>
        <w:numPr>
          <w:ilvl w:val="0"/>
          <w:numId w:val="1"/>
        </w:numPr>
        <w:rPr>
          <w:rFonts w:ascii="Times New Roman" w:hAnsi="Times New Roman" w:cs="Times New Roman"/>
          <w:sz w:val="28"/>
          <w:szCs w:val="28"/>
          <w:lang w:val="ro-RO"/>
        </w:rPr>
      </w:pPr>
      <w:r>
        <w:rPr>
          <w:rFonts w:ascii="Times New Roman" w:hAnsi="Times New Roman" w:cs="Times New Roman"/>
          <w:sz w:val="28"/>
          <w:szCs w:val="28"/>
          <w:lang w:val="ro-RO"/>
        </w:rPr>
        <w:t xml:space="preserve">JOC </w:t>
      </w:r>
      <w:r w:rsidR="002C6443">
        <w:rPr>
          <w:rFonts w:ascii="Times New Roman" w:hAnsi="Times New Roman" w:cs="Times New Roman"/>
          <w:sz w:val="28"/>
          <w:szCs w:val="28"/>
          <w:lang w:val="ro-RO"/>
        </w:rPr>
        <w:t>MOTRIC</w:t>
      </w:r>
    </w:p>
    <w:p w14:paraId="441E2E7B" w14:textId="335F533A" w:rsidR="00486B72" w:rsidRPr="00486B72" w:rsidRDefault="00486B72" w:rsidP="00486B72">
      <w:pPr>
        <w:ind w:left="360"/>
        <w:rPr>
          <w:rFonts w:ascii="Times New Roman" w:hAnsi="Times New Roman" w:cs="Times New Roman"/>
          <w:sz w:val="28"/>
          <w:szCs w:val="28"/>
          <w:lang w:val="ro-RO"/>
        </w:rPr>
      </w:pPr>
      <w:r w:rsidRPr="00486B72">
        <w:rPr>
          <w:rFonts w:ascii="Times New Roman" w:hAnsi="Times New Roman" w:cs="Times New Roman"/>
          <w:sz w:val="28"/>
          <w:szCs w:val="28"/>
          <w:lang w:val="ro-RO"/>
        </w:rPr>
        <w:t>Jocul se desfășoară în perechi.</w:t>
      </w:r>
    </w:p>
    <w:p w14:paraId="6156D1CA" w14:textId="146AFFDF" w:rsidR="002C6443" w:rsidRDefault="002C6443" w:rsidP="002C6443">
      <w:pPr>
        <w:ind w:left="360"/>
        <w:rPr>
          <w:rFonts w:ascii="Times New Roman" w:hAnsi="Times New Roman" w:cs="Times New Roman"/>
          <w:sz w:val="28"/>
          <w:szCs w:val="28"/>
          <w:lang w:val="ro-RO"/>
        </w:rPr>
      </w:pPr>
      <w:r w:rsidRPr="002C6443">
        <w:rPr>
          <w:rFonts w:ascii="Times New Roman" w:hAnsi="Times New Roman" w:cs="Times New Roman"/>
          <w:sz w:val="28"/>
          <w:szCs w:val="28"/>
          <w:lang w:val="ro-RO"/>
        </w:rPr>
        <w:t>Un</w:t>
      </w:r>
      <w:r w:rsidR="00932C7F">
        <w:rPr>
          <w:rFonts w:ascii="Times New Roman" w:hAnsi="Times New Roman" w:cs="Times New Roman"/>
          <w:sz w:val="28"/>
          <w:szCs w:val="28"/>
          <w:lang w:val="ro-RO"/>
        </w:rPr>
        <w:t xml:space="preserve"> </w:t>
      </w:r>
      <w:r w:rsidR="00344E25">
        <w:rPr>
          <w:rFonts w:ascii="Times New Roman" w:hAnsi="Times New Roman" w:cs="Times New Roman"/>
          <w:sz w:val="28"/>
          <w:szCs w:val="28"/>
          <w:lang w:val="ro-RO"/>
        </w:rPr>
        <w:t>jucător este cu ochii închiși, iar celălalt  atinge ușor, o parte a corpului ( cot, gleznă, cap etc...). Ca și stimul răspuns, jucătorul care este cu ochii închiși trebuie să miște partea atinsă de jucător.</w:t>
      </w:r>
    </w:p>
    <w:p w14:paraId="1E487FAA" w14:textId="77777777" w:rsidR="00344E25" w:rsidRDefault="00344E25" w:rsidP="002C6443">
      <w:pPr>
        <w:ind w:left="360"/>
        <w:rPr>
          <w:rFonts w:ascii="Times New Roman" w:hAnsi="Times New Roman" w:cs="Times New Roman"/>
          <w:sz w:val="28"/>
          <w:szCs w:val="28"/>
          <w:lang w:val="ro-RO"/>
        </w:rPr>
      </w:pPr>
    </w:p>
    <w:p w14:paraId="34A66D8D" w14:textId="09B76D89" w:rsidR="00344E25" w:rsidRDefault="00486B72" w:rsidP="00344E25">
      <w:pPr>
        <w:pStyle w:val="ListParagraph"/>
        <w:numPr>
          <w:ilvl w:val="0"/>
          <w:numId w:val="1"/>
        </w:numPr>
        <w:rPr>
          <w:rFonts w:ascii="Times New Roman" w:hAnsi="Times New Roman" w:cs="Times New Roman"/>
          <w:sz w:val="28"/>
          <w:szCs w:val="28"/>
          <w:lang w:val="ro-RO"/>
        </w:rPr>
      </w:pPr>
      <w:r>
        <w:rPr>
          <w:rFonts w:ascii="Times New Roman" w:hAnsi="Times New Roman" w:cs="Times New Roman"/>
          <w:sz w:val="28"/>
          <w:szCs w:val="28"/>
          <w:lang w:val="ro-RO"/>
        </w:rPr>
        <w:t>JOC PENTRU STABILIREA ÎNCREDERII ÎN PARTENER</w:t>
      </w:r>
    </w:p>
    <w:p w14:paraId="43D2CD49" w14:textId="485145CE" w:rsidR="00486B72" w:rsidRDefault="00486B72" w:rsidP="00486B72">
      <w:pPr>
        <w:pStyle w:val="ListParagraph"/>
        <w:rPr>
          <w:rFonts w:ascii="Times New Roman" w:hAnsi="Times New Roman" w:cs="Times New Roman"/>
          <w:sz w:val="28"/>
          <w:szCs w:val="28"/>
          <w:lang w:val="ro-RO"/>
        </w:rPr>
      </w:pPr>
      <w:bookmarkStart w:id="1" w:name="_Hlk167806326"/>
      <w:r w:rsidRPr="00486B72">
        <w:rPr>
          <w:rFonts w:ascii="Times New Roman" w:hAnsi="Times New Roman" w:cs="Times New Roman"/>
          <w:sz w:val="28"/>
          <w:szCs w:val="28"/>
          <w:lang w:val="ro-RO"/>
        </w:rPr>
        <w:t>Jocul se desfășoară în perechi</w:t>
      </w:r>
      <w:bookmarkEnd w:id="1"/>
      <w:r w:rsidRPr="00486B72">
        <w:rPr>
          <w:rFonts w:ascii="Times New Roman" w:hAnsi="Times New Roman" w:cs="Times New Roman"/>
          <w:sz w:val="28"/>
          <w:szCs w:val="28"/>
          <w:lang w:val="ro-RO"/>
        </w:rPr>
        <w:t>.</w:t>
      </w:r>
      <w:r>
        <w:rPr>
          <w:rFonts w:ascii="Times New Roman" w:hAnsi="Times New Roman" w:cs="Times New Roman"/>
          <w:sz w:val="28"/>
          <w:szCs w:val="28"/>
          <w:lang w:val="ro-RO"/>
        </w:rPr>
        <w:t xml:space="preserve"> Un jucător este cu ochii închiși și reacționează la regulile anterior stabilite.</w:t>
      </w:r>
    </w:p>
    <w:p w14:paraId="39D9865E" w14:textId="20DFDADA" w:rsidR="00486B72" w:rsidRDefault="00486B72" w:rsidP="00486B72">
      <w:pPr>
        <w:pStyle w:val="ListParagraph"/>
        <w:numPr>
          <w:ilvl w:val="0"/>
          <w:numId w:val="3"/>
        </w:numPr>
        <w:rPr>
          <w:rFonts w:ascii="Times New Roman" w:hAnsi="Times New Roman" w:cs="Times New Roman"/>
          <w:sz w:val="28"/>
          <w:szCs w:val="28"/>
          <w:lang w:val="ro-RO"/>
        </w:rPr>
      </w:pPr>
      <w:r>
        <w:rPr>
          <w:rFonts w:ascii="Times New Roman" w:hAnsi="Times New Roman" w:cs="Times New Roman"/>
          <w:sz w:val="28"/>
          <w:szCs w:val="28"/>
          <w:lang w:val="ro-RO"/>
        </w:rPr>
        <w:t>Cu palma atingi spatele.  Asta înseamnă mergi înainte</w:t>
      </w:r>
    </w:p>
    <w:p w14:paraId="7377638E" w14:textId="4D537F83" w:rsidR="00486B72" w:rsidRDefault="00486B72" w:rsidP="00486B72">
      <w:pPr>
        <w:pStyle w:val="ListParagraph"/>
        <w:numPr>
          <w:ilvl w:val="0"/>
          <w:numId w:val="3"/>
        </w:numPr>
        <w:rPr>
          <w:rFonts w:ascii="Times New Roman" w:hAnsi="Times New Roman" w:cs="Times New Roman"/>
          <w:sz w:val="28"/>
          <w:szCs w:val="28"/>
          <w:lang w:val="ro-RO"/>
        </w:rPr>
      </w:pPr>
      <w:r>
        <w:rPr>
          <w:rFonts w:ascii="Times New Roman" w:hAnsi="Times New Roman" w:cs="Times New Roman"/>
          <w:sz w:val="28"/>
          <w:szCs w:val="28"/>
          <w:lang w:val="ro-RO"/>
        </w:rPr>
        <w:t xml:space="preserve">Cu palma atingi pieptul. Asta înseamnă că trebuie să te oprești. </w:t>
      </w:r>
    </w:p>
    <w:p w14:paraId="63080471" w14:textId="1FA4A876" w:rsidR="00486B72" w:rsidRDefault="00486B72" w:rsidP="00486B72">
      <w:pPr>
        <w:pStyle w:val="ListParagraph"/>
        <w:numPr>
          <w:ilvl w:val="0"/>
          <w:numId w:val="3"/>
        </w:numPr>
        <w:rPr>
          <w:rFonts w:ascii="Times New Roman" w:hAnsi="Times New Roman" w:cs="Times New Roman"/>
          <w:sz w:val="28"/>
          <w:szCs w:val="28"/>
          <w:lang w:val="ro-RO"/>
        </w:rPr>
      </w:pPr>
      <w:r>
        <w:rPr>
          <w:rFonts w:ascii="Times New Roman" w:hAnsi="Times New Roman" w:cs="Times New Roman"/>
          <w:sz w:val="28"/>
          <w:szCs w:val="28"/>
          <w:lang w:val="ro-RO"/>
        </w:rPr>
        <w:t>Cu palma atingi umărul stăng. Asta înseamnă că trebuie să te întorci la stânga.</w:t>
      </w:r>
    </w:p>
    <w:p w14:paraId="38785536" w14:textId="7A4E388A" w:rsidR="00486B72" w:rsidRDefault="00486B72" w:rsidP="00486B72">
      <w:pPr>
        <w:pStyle w:val="ListParagraph"/>
        <w:numPr>
          <w:ilvl w:val="0"/>
          <w:numId w:val="3"/>
        </w:numPr>
        <w:rPr>
          <w:rFonts w:ascii="Times New Roman" w:hAnsi="Times New Roman" w:cs="Times New Roman"/>
          <w:sz w:val="28"/>
          <w:szCs w:val="28"/>
          <w:lang w:val="ro-RO"/>
        </w:rPr>
      </w:pPr>
      <w:r>
        <w:rPr>
          <w:rFonts w:ascii="Times New Roman" w:hAnsi="Times New Roman" w:cs="Times New Roman"/>
          <w:sz w:val="28"/>
          <w:szCs w:val="28"/>
          <w:lang w:val="ro-RO"/>
        </w:rPr>
        <w:t>Cu palma atingi umărul drept. Asta înseamnă că trebuie să te întorci la dreapta.</w:t>
      </w:r>
    </w:p>
    <w:p w14:paraId="0495A6DF" w14:textId="56DAA8B1" w:rsidR="00486B72" w:rsidRPr="00344E25" w:rsidRDefault="00486B72" w:rsidP="00486B72">
      <w:pPr>
        <w:pStyle w:val="ListParagraph"/>
        <w:numPr>
          <w:ilvl w:val="0"/>
          <w:numId w:val="3"/>
        </w:numPr>
        <w:rPr>
          <w:rFonts w:ascii="Times New Roman" w:hAnsi="Times New Roman" w:cs="Times New Roman"/>
          <w:sz w:val="28"/>
          <w:szCs w:val="28"/>
          <w:lang w:val="ro-RO"/>
        </w:rPr>
      </w:pPr>
      <w:r>
        <w:rPr>
          <w:rFonts w:ascii="Times New Roman" w:hAnsi="Times New Roman" w:cs="Times New Roman"/>
          <w:sz w:val="28"/>
          <w:szCs w:val="28"/>
          <w:lang w:val="ro-RO"/>
        </w:rPr>
        <w:lastRenderedPageBreak/>
        <w:t xml:space="preserve">Dacă vrei să se rotească, atingi de mai multe ori umărul colegului, îi dai mai multe impulsuri. O atingere înseamnă o mișcare de rotație de 45*. </w:t>
      </w:r>
    </w:p>
    <w:p w14:paraId="090AAC9D" w14:textId="77777777" w:rsidR="0006570B" w:rsidRPr="0006570B" w:rsidRDefault="0006570B" w:rsidP="0006570B">
      <w:pPr>
        <w:rPr>
          <w:rFonts w:ascii="Times New Roman" w:hAnsi="Times New Roman" w:cs="Times New Roman"/>
          <w:sz w:val="28"/>
          <w:szCs w:val="28"/>
          <w:lang w:val="ro-RO"/>
        </w:rPr>
      </w:pPr>
    </w:p>
    <w:p w14:paraId="1DAEC7F6" w14:textId="27AA15F7" w:rsidR="00106215" w:rsidRDefault="00106215" w:rsidP="002C6443">
      <w:pPr>
        <w:pStyle w:val="ListParagraph"/>
        <w:numPr>
          <w:ilvl w:val="0"/>
          <w:numId w:val="1"/>
        </w:numPr>
        <w:rPr>
          <w:rFonts w:ascii="Times New Roman" w:hAnsi="Times New Roman" w:cs="Times New Roman"/>
          <w:sz w:val="28"/>
          <w:szCs w:val="28"/>
          <w:lang w:val="ro-RO"/>
        </w:rPr>
      </w:pPr>
      <w:r>
        <w:rPr>
          <w:rFonts w:ascii="Times New Roman" w:hAnsi="Times New Roman" w:cs="Times New Roman"/>
          <w:sz w:val="28"/>
          <w:szCs w:val="28"/>
          <w:lang w:val="ro-RO"/>
        </w:rPr>
        <w:t>OGLINDA</w:t>
      </w:r>
    </w:p>
    <w:p w14:paraId="41D1F2F7" w14:textId="7679CC9F" w:rsidR="00106215" w:rsidRDefault="00106215" w:rsidP="00106215">
      <w:pPr>
        <w:rPr>
          <w:rFonts w:ascii="Times New Roman" w:hAnsi="Times New Roman" w:cs="Times New Roman"/>
          <w:sz w:val="28"/>
          <w:szCs w:val="28"/>
          <w:lang w:val="ro-RO"/>
        </w:rPr>
      </w:pPr>
      <w:r w:rsidRPr="00106215">
        <w:rPr>
          <w:rFonts w:ascii="Times New Roman" w:hAnsi="Times New Roman" w:cs="Times New Roman"/>
          <w:sz w:val="28"/>
          <w:szCs w:val="28"/>
          <w:lang w:val="ro-RO"/>
        </w:rPr>
        <w:t>Jocul se desfășoară în perechi</w:t>
      </w:r>
      <w:r>
        <w:rPr>
          <w:rFonts w:ascii="Times New Roman" w:hAnsi="Times New Roman" w:cs="Times New Roman"/>
          <w:sz w:val="28"/>
          <w:szCs w:val="28"/>
          <w:lang w:val="ro-RO"/>
        </w:rPr>
        <w:t xml:space="preserve">. Unul dintre parteneri este cel care preia conducerea jocului. El este cel care va iniția mișcările. Aceste mișcări se desfășoară lent, pentru a putea fi reproduse de celălalt participant. </w:t>
      </w:r>
    </w:p>
    <w:p w14:paraId="05358D55" w14:textId="77777777" w:rsidR="00106215" w:rsidRPr="00106215" w:rsidRDefault="00106215" w:rsidP="00106215">
      <w:pPr>
        <w:rPr>
          <w:rFonts w:ascii="Times New Roman" w:hAnsi="Times New Roman" w:cs="Times New Roman"/>
          <w:sz w:val="28"/>
          <w:szCs w:val="28"/>
          <w:lang w:val="ro-RO"/>
        </w:rPr>
      </w:pPr>
    </w:p>
    <w:p w14:paraId="7CF5D5FA" w14:textId="05B22129" w:rsidR="002C6443" w:rsidRDefault="0006570B" w:rsidP="002C6443">
      <w:pPr>
        <w:pStyle w:val="ListParagraph"/>
        <w:numPr>
          <w:ilvl w:val="0"/>
          <w:numId w:val="1"/>
        </w:numPr>
        <w:rPr>
          <w:rFonts w:ascii="Times New Roman" w:hAnsi="Times New Roman" w:cs="Times New Roman"/>
          <w:sz w:val="28"/>
          <w:szCs w:val="28"/>
          <w:lang w:val="ro-RO"/>
        </w:rPr>
      </w:pPr>
      <w:r w:rsidRPr="0006570B">
        <w:rPr>
          <w:rFonts w:ascii="Times New Roman" w:hAnsi="Times New Roman" w:cs="Times New Roman"/>
          <w:sz w:val="28"/>
          <w:szCs w:val="28"/>
          <w:lang w:val="ro-RO"/>
        </w:rPr>
        <w:t>“HI HA H</w:t>
      </w:r>
      <w:r w:rsidR="002C6443">
        <w:rPr>
          <w:rFonts w:ascii="Times New Roman" w:hAnsi="Times New Roman" w:cs="Times New Roman"/>
          <w:sz w:val="28"/>
          <w:szCs w:val="28"/>
          <w:lang w:val="ro-RO"/>
        </w:rPr>
        <w:t>O</w:t>
      </w:r>
      <w:r w:rsidRPr="0006570B">
        <w:rPr>
          <w:rFonts w:ascii="Times New Roman" w:hAnsi="Times New Roman" w:cs="Times New Roman"/>
          <w:sz w:val="28"/>
          <w:szCs w:val="28"/>
          <w:lang w:val="ro-RO"/>
        </w:rPr>
        <w:t>”</w:t>
      </w:r>
    </w:p>
    <w:p w14:paraId="7E1ECB6F" w14:textId="77777777" w:rsidR="002C6443" w:rsidRPr="002C6443" w:rsidRDefault="002C6443" w:rsidP="002C6443">
      <w:pPr>
        <w:pStyle w:val="ListParagraph"/>
        <w:rPr>
          <w:rFonts w:ascii="Times New Roman" w:hAnsi="Times New Roman" w:cs="Times New Roman"/>
          <w:sz w:val="28"/>
          <w:szCs w:val="28"/>
          <w:lang w:val="ro-RO"/>
        </w:rPr>
      </w:pPr>
    </w:p>
    <w:p w14:paraId="73D6777D" w14:textId="029DDB61" w:rsidR="0006570B" w:rsidRDefault="0006570B" w:rsidP="002C6443">
      <w:pPr>
        <w:ind w:firstLine="360"/>
        <w:rPr>
          <w:rFonts w:ascii="Times New Roman" w:hAnsi="Times New Roman" w:cs="Times New Roman"/>
          <w:sz w:val="28"/>
          <w:szCs w:val="28"/>
          <w:lang w:val="ro-RO"/>
        </w:rPr>
      </w:pPr>
      <w:r w:rsidRPr="002C6443">
        <w:rPr>
          <w:rFonts w:ascii="Times New Roman" w:hAnsi="Times New Roman" w:cs="Times New Roman"/>
          <w:sz w:val="28"/>
          <w:szCs w:val="28"/>
          <w:lang w:val="ro-RO"/>
        </w:rPr>
        <w:t xml:space="preserve">Pentru consolidarea cunoştinţelor eleviilor și dezvoltarea coeziunii de grup se realizează jocul didactic </w:t>
      </w:r>
      <w:r w:rsidR="002C6443" w:rsidRPr="002C6443">
        <w:rPr>
          <w:rFonts w:ascii="Times New Roman" w:hAnsi="Times New Roman" w:cs="Times New Roman"/>
          <w:sz w:val="28"/>
          <w:szCs w:val="28"/>
          <w:lang w:val="ro-RO"/>
        </w:rPr>
        <w:t xml:space="preserve">“HI HA HO”, </w:t>
      </w:r>
      <w:r w:rsidRPr="002C6443">
        <w:rPr>
          <w:rFonts w:ascii="Times New Roman" w:hAnsi="Times New Roman" w:cs="Times New Roman"/>
          <w:sz w:val="28"/>
          <w:szCs w:val="28"/>
          <w:lang w:val="ro-RO"/>
        </w:rPr>
        <w:t>în care elevii sunt provocați să colaboreze cu o atitudine de respect faţă de ceilalți jucători, în vederea îndeplinirii scopului jocului, acela de a rămâne un singur jucător câștigător.</w:t>
      </w:r>
    </w:p>
    <w:p w14:paraId="6BC5DE9B" w14:textId="3365387B" w:rsidR="00486B72" w:rsidRDefault="00486B72" w:rsidP="002C6443">
      <w:pPr>
        <w:ind w:firstLine="360"/>
        <w:rPr>
          <w:rFonts w:ascii="Times New Roman" w:hAnsi="Times New Roman" w:cs="Times New Roman"/>
          <w:sz w:val="28"/>
          <w:szCs w:val="28"/>
          <w:lang w:val="ro-RO"/>
        </w:rPr>
      </w:pPr>
      <w:r>
        <w:rPr>
          <w:rFonts w:ascii="Times New Roman" w:hAnsi="Times New Roman" w:cs="Times New Roman"/>
          <w:sz w:val="28"/>
          <w:szCs w:val="28"/>
          <w:lang w:val="ro-RO"/>
        </w:rPr>
        <w:t>Acest joc este un joc de mișcare, de atenție, de eliberare de emoții.</w:t>
      </w:r>
    </w:p>
    <w:p w14:paraId="73A59327" w14:textId="77777777" w:rsidR="00106215" w:rsidRDefault="00106215" w:rsidP="002C6443">
      <w:pPr>
        <w:ind w:firstLine="360"/>
        <w:rPr>
          <w:rFonts w:ascii="Times New Roman" w:hAnsi="Times New Roman" w:cs="Times New Roman"/>
          <w:sz w:val="28"/>
          <w:szCs w:val="28"/>
          <w:lang w:val="ro-RO"/>
        </w:rPr>
      </w:pPr>
      <w:r>
        <w:rPr>
          <w:rFonts w:ascii="Times New Roman" w:hAnsi="Times New Roman" w:cs="Times New Roman"/>
          <w:sz w:val="28"/>
          <w:szCs w:val="28"/>
          <w:lang w:val="ro-RO"/>
        </w:rPr>
        <w:t xml:space="preserve">Toți participanții stau așezați în cerc.  Regulile sunt simple. </w:t>
      </w:r>
    </w:p>
    <w:p w14:paraId="19D8D8A9" w14:textId="590DD73E" w:rsidR="00106215" w:rsidRDefault="00106215" w:rsidP="002C6443">
      <w:pPr>
        <w:ind w:firstLine="360"/>
        <w:rPr>
          <w:rFonts w:ascii="Times New Roman" w:hAnsi="Times New Roman" w:cs="Times New Roman"/>
          <w:sz w:val="28"/>
          <w:szCs w:val="28"/>
          <w:lang w:val="ro-RO"/>
        </w:rPr>
      </w:pPr>
      <w:r>
        <w:rPr>
          <w:rFonts w:ascii="Times New Roman" w:hAnsi="Times New Roman" w:cs="Times New Roman"/>
          <w:sz w:val="28"/>
          <w:szCs w:val="28"/>
          <w:lang w:val="ro-RO"/>
        </w:rPr>
        <w:t>Cel care ridică mâinile în sus strigă HI, iar vecinii acestuia imită lovitura de Karate, pronunțând HA. Inițiatorul jocului indică următorul jucător prin poziția mîinii întinse spre el și articularea silabei HO.</w:t>
      </w:r>
    </w:p>
    <w:p w14:paraId="4730AECE" w14:textId="12774C2D" w:rsidR="00106215" w:rsidRDefault="00106215" w:rsidP="002C6443">
      <w:pPr>
        <w:ind w:firstLine="360"/>
        <w:rPr>
          <w:rFonts w:ascii="Times New Roman" w:hAnsi="Times New Roman" w:cs="Times New Roman"/>
          <w:sz w:val="28"/>
          <w:szCs w:val="28"/>
          <w:lang w:val="ro-RO"/>
        </w:rPr>
      </w:pPr>
      <w:r>
        <w:rPr>
          <w:rFonts w:ascii="Times New Roman" w:hAnsi="Times New Roman" w:cs="Times New Roman"/>
          <w:sz w:val="28"/>
          <w:szCs w:val="28"/>
          <w:lang w:val="ro-RO"/>
        </w:rPr>
        <w:t>Cel care este neatent iese din joc. Câștigă cel care rămâne ultimul în joc.</w:t>
      </w:r>
    </w:p>
    <w:p w14:paraId="4E85F05A" w14:textId="77777777" w:rsidR="009A0DD4" w:rsidRPr="009A0DD4" w:rsidRDefault="009A0DD4" w:rsidP="009A0DD4">
      <w:pPr>
        <w:rPr>
          <w:rFonts w:ascii="Times New Roman" w:hAnsi="Times New Roman" w:cs="Times New Roman"/>
          <w:sz w:val="28"/>
          <w:szCs w:val="28"/>
          <w:lang w:val="ro-RO"/>
        </w:rPr>
      </w:pPr>
    </w:p>
    <w:p w14:paraId="769EFE20" w14:textId="77777777" w:rsidR="009A0DD4" w:rsidRPr="009A0DD4" w:rsidRDefault="009A0DD4" w:rsidP="009A0DD4">
      <w:pPr>
        <w:rPr>
          <w:rFonts w:ascii="Times New Roman" w:hAnsi="Times New Roman" w:cs="Times New Roman"/>
          <w:sz w:val="28"/>
          <w:szCs w:val="28"/>
          <w:lang w:val="ro-RO"/>
        </w:rPr>
      </w:pPr>
    </w:p>
    <w:p w14:paraId="1C9672F4" w14:textId="77777777" w:rsidR="009A0DD4" w:rsidRDefault="009A0DD4" w:rsidP="009A0DD4">
      <w:pPr>
        <w:rPr>
          <w:rFonts w:ascii="Times New Roman" w:hAnsi="Times New Roman" w:cs="Times New Roman"/>
          <w:sz w:val="28"/>
          <w:szCs w:val="28"/>
          <w:lang w:val="ro-RO"/>
        </w:rPr>
      </w:pPr>
    </w:p>
    <w:p w14:paraId="5F8658FD" w14:textId="44BF3B27" w:rsidR="009A0DD4" w:rsidRDefault="006D2F0E" w:rsidP="009A0DD4">
      <w:r>
        <w:rPr>
          <w:noProof/>
        </w:rPr>
        <w:lastRenderedPageBreak/>
        <w:drawing>
          <wp:inline distT="0" distB="0" distL="0" distR="0" wp14:anchorId="0124A9BA" wp14:editId="36C7C2CE">
            <wp:extent cx="2042160" cy="1531620"/>
            <wp:effectExtent l="0" t="0" r="0" b="0"/>
            <wp:docPr id="179684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inline>
        </w:drawing>
      </w:r>
      <w:r w:rsidR="009312A8" w:rsidRPr="009312A8">
        <w:t xml:space="preserve"> </w:t>
      </w:r>
      <w:r w:rsidR="009312A8">
        <w:rPr>
          <w:noProof/>
        </w:rPr>
        <w:drawing>
          <wp:inline distT="0" distB="0" distL="0" distR="0" wp14:anchorId="67784B44" wp14:editId="549CA018">
            <wp:extent cx="1981200" cy="1485900"/>
            <wp:effectExtent l="0" t="0" r="0" b="0"/>
            <wp:docPr id="1088395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981200" cy="1485900"/>
                    </a:xfrm>
                    <a:prstGeom prst="rect">
                      <a:avLst/>
                    </a:prstGeom>
                    <a:noFill/>
                    <a:ln>
                      <a:noFill/>
                    </a:ln>
                  </pic:spPr>
                </pic:pic>
              </a:graphicData>
            </a:graphic>
          </wp:inline>
        </w:drawing>
      </w:r>
      <w:r w:rsidR="009312A8" w:rsidRPr="009312A8">
        <w:t xml:space="preserve"> </w:t>
      </w:r>
      <w:r w:rsidR="009312A8">
        <w:rPr>
          <w:noProof/>
        </w:rPr>
        <w:drawing>
          <wp:inline distT="0" distB="0" distL="0" distR="0" wp14:anchorId="5F758B70" wp14:editId="2149AAF5">
            <wp:extent cx="1847215" cy="1390015"/>
            <wp:effectExtent l="0" t="0" r="635" b="635"/>
            <wp:docPr id="7896531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1390015"/>
                    </a:xfrm>
                    <a:prstGeom prst="rect">
                      <a:avLst/>
                    </a:prstGeom>
                    <a:noFill/>
                  </pic:spPr>
                </pic:pic>
              </a:graphicData>
            </a:graphic>
          </wp:inline>
        </w:drawing>
      </w:r>
      <w:r w:rsidR="009312A8">
        <w:rPr>
          <w:noProof/>
        </w:rPr>
        <w:drawing>
          <wp:inline distT="0" distB="0" distL="0" distR="0" wp14:anchorId="5011B7F5" wp14:editId="0AD97CFD">
            <wp:extent cx="1859280" cy="1394460"/>
            <wp:effectExtent l="0" t="0" r="7620" b="0"/>
            <wp:docPr id="1922239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859280" cy="1394460"/>
                    </a:xfrm>
                    <a:prstGeom prst="rect">
                      <a:avLst/>
                    </a:prstGeom>
                    <a:noFill/>
                    <a:ln>
                      <a:noFill/>
                    </a:ln>
                  </pic:spPr>
                </pic:pic>
              </a:graphicData>
            </a:graphic>
          </wp:inline>
        </w:drawing>
      </w:r>
      <w:r w:rsidR="009312A8">
        <w:rPr>
          <w:noProof/>
        </w:rPr>
        <w:drawing>
          <wp:inline distT="0" distB="0" distL="0" distR="0" wp14:anchorId="581D103D" wp14:editId="7ABEF567">
            <wp:extent cx="1849120" cy="1386840"/>
            <wp:effectExtent l="0" t="0" r="0" b="3810"/>
            <wp:docPr id="1776369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120" cy="1386840"/>
                    </a:xfrm>
                    <a:prstGeom prst="rect">
                      <a:avLst/>
                    </a:prstGeom>
                    <a:noFill/>
                    <a:ln>
                      <a:noFill/>
                    </a:ln>
                  </pic:spPr>
                </pic:pic>
              </a:graphicData>
            </a:graphic>
          </wp:inline>
        </w:drawing>
      </w:r>
      <w:r w:rsidR="009312A8" w:rsidRPr="009312A8">
        <w:t xml:space="preserve"> </w:t>
      </w:r>
      <w:r w:rsidR="009312A8">
        <w:rPr>
          <w:noProof/>
        </w:rPr>
        <w:drawing>
          <wp:inline distT="0" distB="0" distL="0" distR="0" wp14:anchorId="027D1C6D" wp14:editId="37956E8D">
            <wp:extent cx="1950720" cy="1463040"/>
            <wp:effectExtent l="0" t="0" r="0" b="3810"/>
            <wp:docPr id="8883344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950720" cy="1463040"/>
                    </a:xfrm>
                    <a:prstGeom prst="rect">
                      <a:avLst/>
                    </a:prstGeom>
                    <a:noFill/>
                    <a:ln>
                      <a:noFill/>
                    </a:ln>
                  </pic:spPr>
                </pic:pic>
              </a:graphicData>
            </a:graphic>
          </wp:inline>
        </w:drawing>
      </w:r>
    </w:p>
    <w:p w14:paraId="71723C85" w14:textId="378751EA" w:rsidR="009312A8" w:rsidRPr="009312A8" w:rsidRDefault="009312A8" w:rsidP="009312A8">
      <w:pPr>
        <w:rPr>
          <w:rFonts w:ascii="Times New Roman" w:hAnsi="Times New Roman" w:cs="Times New Roman"/>
          <w:sz w:val="28"/>
          <w:szCs w:val="28"/>
          <w:lang w:val="ro-RO"/>
        </w:rPr>
      </w:pPr>
      <w:r>
        <w:rPr>
          <w:noProof/>
        </w:rPr>
        <w:drawing>
          <wp:inline distT="0" distB="0" distL="0" distR="0" wp14:anchorId="51973B8E" wp14:editId="5D699C13">
            <wp:extent cx="1615440" cy="1211580"/>
            <wp:effectExtent l="0" t="0" r="3810" b="7620"/>
            <wp:docPr id="202450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inline>
        </w:drawing>
      </w:r>
      <w:r>
        <w:rPr>
          <w:noProof/>
        </w:rPr>
        <w:drawing>
          <wp:inline distT="0" distB="0" distL="0" distR="0" wp14:anchorId="0E5D03FD" wp14:editId="359CDA25">
            <wp:extent cx="1524000" cy="1143000"/>
            <wp:effectExtent l="0" t="0" r="0" b="0"/>
            <wp:docPr id="1604006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Pr>
          <w:noProof/>
        </w:rPr>
        <w:drawing>
          <wp:inline distT="0" distB="0" distL="0" distR="0" wp14:anchorId="5A7FC92D" wp14:editId="0DF97226">
            <wp:extent cx="1473200" cy="1104900"/>
            <wp:effectExtent l="0" t="0" r="0" b="0"/>
            <wp:docPr id="484562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r>
        <w:rPr>
          <w:noProof/>
        </w:rPr>
        <w:drawing>
          <wp:inline distT="0" distB="0" distL="0" distR="0" wp14:anchorId="3D22FB94" wp14:editId="461425C3">
            <wp:extent cx="1574800" cy="1181100"/>
            <wp:effectExtent l="0" t="0" r="6350" b="0"/>
            <wp:docPr id="9826708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inline>
        </w:drawing>
      </w:r>
      <w:r>
        <w:rPr>
          <w:noProof/>
        </w:rPr>
        <w:drawing>
          <wp:inline distT="0" distB="0" distL="0" distR="0" wp14:anchorId="3103C2AC" wp14:editId="0D77C02D">
            <wp:extent cx="1625600" cy="1219200"/>
            <wp:effectExtent l="0" t="0" r="0" b="0"/>
            <wp:docPr id="265241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25600" cy="1219200"/>
                    </a:xfrm>
                    <a:prstGeom prst="rect">
                      <a:avLst/>
                    </a:prstGeom>
                    <a:noFill/>
                    <a:ln>
                      <a:noFill/>
                    </a:ln>
                  </pic:spPr>
                </pic:pic>
              </a:graphicData>
            </a:graphic>
          </wp:inline>
        </w:drawing>
      </w:r>
      <w:r>
        <w:rPr>
          <w:noProof/>
        </w:rPr>
        <w:drawing>
          <wp:inline distT="0" distB="0" distL="0" distR="0" wp14:anchorId="521EA170" wp14:editId="2455DFCF">
            <wp:extent cx="1615440" cy="1211580"/>
            <wp:effectExtent l="0" t="0" r="3810" b="7620"/>
            <wp:docPr id="14020853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inline>
        </w:drawing>
      </w:r>
      <w:r>
        <w:rPr>
          <w:noProof/>
        </w:rPr>
        <w:drawing>
          <wp:inline distT="0" distB="0" distL="0" distR="0" wp14:anchorId="15A20342" wp14:editId="76CFFE26">
            <wp:extent cx="1666240" cy="1249680"/>
            <wp:effectExtent l="0" t="0" r="0" b="7620"/>
            <wp:docPr id="13534984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66240" cy="1249680"/>
                    </a:xfrm>
                    <a:prstGeom prst="rect">
                      <a:avLst/>
                    </a:prstGeom>
                    <a:noFill/>
                    <a:ln>
                      <a:noFill/>
                    </a:ln>
                  </pic:spPr>
                </pic:pic>
              </a:graphicData>
            </a:graphic>
          </wp:inline>
        </w:drawing>
      </w:r>
    </w:p>
    <w:sectPr w:rsidR="009312A8" w:rsidRPr="009312A8">
      <w:head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79323" w14:textId="77777777" w:rsidR="008B39E4" w:rsidRDefault="008B39E4" w:rsidP="009A0DD4">
      <w:pPr>
        <w:spacing w:after="0" w:line="240" w:lineRule="auto"/>
      </w:pPr>
      <w:r>
        <w:separator/>
      </w:r>
    </w:p>
  </w:endnote>
  <w:endnote w:type="continuationSeparator" w:id="0">
    <w:p w14:paraId="5F1753FF" w14:textId="77777777" w:rsidR="008B39E4" w:rsidRDefault="008B39E4" w:rsidP="009A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AF16E" w14:textId="77777777" w:rsidR="008B39E4" w:rsidRDefault="008B39E4" w:rsidP="009A0DD4">
      <w:pPr>
        <w:spacing w:after="0" w:line="240" w:lineRule="auto"/>
      </w:pPr>
      <w:r>
        <w:separator/>
      </w:r>
    </w:p>
  </w:footnote>
  <w:footnote w:type="continuationSeparator" w:id="0">
    <w:p w14:paraId="4A8D3631" w14:textId="77777777" w:rsidR="008B39E4" w:rsidRDefault="008B39E4" w:rsidP="009A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B6515" w14:textId="4570CEB9" w:rsidR="009A0DD4" w:rsidRDefault="009A0DD4" w:rsidP="009A0DD4">
    <w:pPr>
      <w:rPr>
        <w:b/>
        <w:bCs/>
        <w:sz w:val="28"/>
        <w:szCs w:val="28"/>
      </w:rPr>
    </w:pPr>
    <w:r>
      <w:rPr>
        <w:noProof/>
      </w:rPr>
      <w:drawing>
        <wp:inline distT="0" distB="0" distL="0" distR="0" wp14:anchorId="6711B842" wp14:editId="2DD6AFD1">
          <wp:extent cx="1621790" cy="367882"/>
          <wp:effectExtent l="0" t="0" r="0" b="0"/>
          <wp:docPr id="1204122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723" cy="371496"/>
                  </a:xfrm>
                  <a:prstGeom prst="rect">
                    <a:avLst/>
                  </a:prstGeom>
                  <a:noFill/>
                </pic:spPr>
              </pic:pic>
            </a:graphicData>
          </a:graphic>
        </wp:inline>
      </w:drawing>
    </w:r>
    <w:r>
      <w:rPr>
        <w:b/>
        <w:bCs/>
        <w:sz w:val="28"/>
        <w:szCs w:val="28"/>
      </w:rPr>
      <w:t xml:space="preserve">                                                                                                  </w:t>
    </w:r>
    <w:r>
      <w:rPr>
        <w:b/>
        <w:bCs/>
        <w:noProof/>
        <w:sz w:val="28"/>
        <w:szCs w:val="28"/>
      </w:rPr>
      <w:drawing>
        <wp:inline distT="0" distB="0" distL="0" distR="0" wp14:anchorId="6B52A5E0" wp14:editId="5CB2764A">
          <wp:extent cx="350520" cy="462836"/>
          <wp:effectExtent l="0" t="0" r="0" b="0"/>
          <wp:docPr id="683015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800" cy="465847"/>
                  </a:xfrm>
                  <a:prstGeom prst="rect">
                    <a:avLst/>
                  </a:prstGeom>
                  <a:noFill/>
                </pic:spPr>
              </pic:pic>
            </a:graphicData>
          </a:graphic>
        </wp:inline>
      </w:drawing>
    </w:r>
    <w:r>
      <w:rPr>
        <w:b/>
        <w:bCs/>
        <w:sz w:val="28"/>
        <w:szCs w:val="28"/>
      </w:rPr>
      <w:t xml:space="preserve">                                                                               </w:t>
    </w:r>
  </w:p>
  <w:p w14:paraId="18BD36CB" w14:textId="77777777" w:rsidR="009A0DD4" w:rsidRDefault="009A0D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B0B95"/>
    <w:multiLevelType w:val="hybridMultilevel"/>
    <w:tmpl w:val="2DB4B1B0"/>
    <w:lvl w:ilvl="0" w:tplc="68A875BC">
      <w:start w:val="1"/>
      <w:numFmt w:val="bullet"/>
      <w:lvlText w:val="-"/>
      <w:lvlJc w:val="left"/>
      <w:pPr>
        <w:ind w:left="2700" w:hanging="360"/>
      </w:pPr>
      <w:rPr>
        <w:rFonts w:ascii="Times New Roman" w:eastAsiaTheme="minorHAnsi"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D0C3C71"/>
    <w:multiLevelType w:val="hybridMultilevel"/>
    <w:tmpl w:val="98600E52"/>
    <w:lvl w:ilvl="0" w:tplc="72A47B24">
      <w:start w:val="2"/>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555F75A6"/>
    <w:multiLevelType w:val="hybridMultilevel"/>
    <w:tmpl w:val="E18A1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3521236">
    <w:abstractNumId w:val="2"/>
  </w:num>
  <w:num w:numId="2" w16cid:durableId="832254796">
    <w:abstractNumId w:val="0"/>
  </w:num>
  <w:num w:numId="3" w16cid:durableId="1915159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409"/>
    <w:rsid w:val="0006570B"/>
    <w:rsid w:val="00106215"/>
    <w:rsid w:val="00156706"/>
    <w:rsid w:val="002C6443"/>
    <w:rsid w:val="002F1409"/>
    <w:rsid w:val="00341D37"/>
    <w:rsid w:val="00344E25"/>
    <w:rsid w:val="00486B72"/>
    <w:rsid w:val="00622D7B"/>
    <w:rsid w:val="006D2F0E"/>
    <w:rsid w:val="00702E07"/>
    <w:rsid w:val="008B39E4"/>
    <w:rsid w:val="009312A8"/>
    <w:rsid w:val="00932C7F"/>
    <w:rsid w:val="009A0DD4"/>
    <w:rsid w:val="00B53797"/>
    <w:rsid w:val="00CE1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357E"/>
  <w15:chartTrackingRefBased/>
  <w15:docId w15:val="{81A2DAC8-AC7A-413C-B912-81EA409AC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70B"/>
    <w:pPr>
      <w:ind w:left="720"/>
      <w:contextualSpacing/>
    </w:pPr>
  </w:style>
  <w:style w:type="paragraph" w:styleId="Header">
    <w:name w:val="header"/>
    <w:basedOn w:val="Normal"/>
    <w:link w:val="HeaderChar"/>
    <w:uiPriority w:val="99"/>
    <w:unhideWhenUsed/>
    <w:rsid w:val="009A0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DD4"/>
  </w:style>
  <w:style w:type="paragraph" w:styleId="Footer">
    <w:name w:val="footer"/>
    <w:basedOn w:val="Normal"/>
    <w:link w:val="FooterChar"/>
    <w:uiPriority w:val="99"/>
    <w:unhideWhenUsed/>
    <w:rsid w:val="009A0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3</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Camelia Nan</dc:creator>
  <cp:keywords/>
  <dc:description/>
  <cp:lastModifiedBy>Camelia Nan</cp:lastModifiedBy>
  <cp:revision>5</cp:revision>
  <cp:lastPrinted>2024-08-08T09:00:00Z</cp:lastPrinted>
  <dcterms:created xsi:type="dcterms:W3CDTF">2024-05-28T10:00:00Z</dcterms:created>
  <dcterms:modified xsi:type="dcterms:W3CDTF">2024-08-08T09:00:00Z</dcterms:modified>
</cp:coreProperties>
</file>